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DE" w:rsidRPr="0035335D" w:rsidRDefault="004738DE" w:rsidP="004738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58">
        <w:rPr>
          <w:rFonts w:ascii="Times New Roman" w:hAnsi="Times New Roman"/>
          <w:b/>
          <w:sz w:val="28"/>
          <w:szCs w:val="28"/>
        </w:rPr>
        <w:t xml:space="preserve">TNM Классификация </w:t>
      </w:r>
      <w:r w:rsidR="007B6769">
        <w:rPr>
          <w:rFonts w:ascii="Times New Roman" w:hAnsi="Times New Roman"/>
          <w:b/>
          <w:sz w:val="28"/>
          <w:szCs w:val="28"/>
        </w:rPr>
        <w:t>рака</w:t>
      </w:r>
      <w:r w:rsidRPr="00351B58">
        <w:rPr>
          <w:rFonts w:ascii="Times New Roman" w:hAnsi="Times New Roman"/>
          <w:b/>
          <w:sz w:val="28"/>
          <w:szCs w:val="28"/>
        </w:rPr>
        <w:t xml:space="preserve"> </w:t>
      </w:r>
      <w:r w:rsidR="006D234E">
        <w:rPr>
          <w:rFonts w:ascii="Times New Roman" w:hAnsi="Times New Roman"/>
          <w:b/>
          <w:sz w:val="28"/>
          <w:szCs w:val="28"/>
        </w:rPr>
        <w:t>желудка</w:t>
      </w:r>
      <w:r w:rsidRPr="00351B58">
        <w:rPr>
          <w:rFonts w:ascii="Times New Roman" w:hAnsi="Times New Roman"/>
          <w:b/>
          <w:sz w:val="28"/>
          <w:szCs w:val="28"/>
        </w:rPr>
        <w:t xml:space="preserve"> (7</w:t>
      </w:r>
      <w:r>
        <w:rPr>
          <w:rFonts w:ascii="Times New Roman" w:hAnsi="Times New Roman"/>
          <w:b/>
          <w:sz w:val="28"/>
          <w:szCs w:val="28"/>
        </w:rPr>
        <w:t>-е</w:t>
      </w:r>
      <w:r w:rsidRPr="00351B58">
        <w:rPr>
          <w:rFonts w:ascii="Times New Roman" w:hAnsi="Times New Roman"/>
          <w:b/>
          <w:sz w:val="28"/>
          <w:szCs w:val="28"/>
        </w:rPr>
        <w:t xml:space="preserve"> изд</w:t>
      </w:r>
      <w:r w:rsidR="007B6769">
        <w:rPr>
          <w:rFonts w:ascii="Times New Roman" w:hAnsi="Times New Roman"/>
          <w:b/>
          <w:sz w:val="28"/>
          <w:szCs w:val="28"/>
        </w:rPr>
        <w:t>ание</w:t>
      </w:r>
      <w:r w:rsidRPr="00351B58">
        <w:rPr>
          <w:rFonts w:ascii="Times New Roman" w:hAnsi="Times New Roman"/>
          <w:b/>
          <w:sz w:val="28"/>
          <w:szCs w:val="28"/>
        </w:rPr>
        <w:t>, 20</w:t>
      </w:r>
      <w:r w:rsidR="004E48E7">
        <w:rPr>
          <w:rFonts w:ascii="Times New Roman" w:hAnsi="Times New Roman"/>
          <w:b/>
          <w:sz w:val="28"/>
          <w:szCs w:val="28"/>
        </w:rPr>
        <w:t>09</w:t>
      </w:r>
      <w:r w:rsidRPr="00351B5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505"/>
      </w:tblGrid>
      <w:tr w:rsidR="004738DE" w:rsidRPr="00E06F22" w:rsidTr="00FB7D6B">
        <w:tc>
          <w:tcPr>
            <w:tcW w:w="9464" w:type="dxa"/>
            <w:gridSpan w:val="2"/>
          </w:tcPr>
          <w:p w:rsidR="004738DE" w:rsidRPr="0035335D" w:rsidRDefault="004738DE" w:rsidP="00FB7D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proofErr w:type="gramEnd"/>
          </w:p>
        </w:tc>
        <w:tc>
          <w:tcPr>
            <w:tcW w:w="8505" w:type="dxa"/>
          </w:tcPr>
          <w:p w:rsidR="004738DE" w:rsidRPr="00E06F22" w:rsidRDefault="004738DE" w:rsidP="00FB7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данных для оценки первичной опухоли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8505" w:type="dxa"/>
          </w:tcPr>
          <w:p w:rsidR="004738DE" w:rsidRPr="00E06F22" w:rsidRDefault="004738DE" w:rsidP="00FB7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Первичная опухоль не определяется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38DE" w:rsidRPr="00E87867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Tis</w:t>
            </w:r>
            <w:proofErr w:type="spellEnd"/>
          </w:p>
        </w:tc>
        <w:tc>
          <w:tcPr>
            <w:tcW w:w="8505" w:type="dxa"/>
          </w:tcPr>
          <w:p w:rsidR="004738DE" w:rsidRPr="004E48E7" w:rsidRDefault="004E48E7" w:rsidP="004E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 xml:space="preserve">Карцинома </w:t>
            </w:r>
            <w:proofErr w:type="spellStart"/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>in</w:t>
            </w:r>
            <w:proofErr w:type="spellEnd"/>
            <w:r w:rsidR="004323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>situ</w:t>
            </w:r>
            <w:proofErr w:type="spellEnd"/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 xml:space="preserve"> (опухоль в пределах слизистой без инвазии собственной пластинки)\Тяжелая дисплазия</w:t>
            </w:r>
            <w:r w:rsidR="007B6769" w:rsidRPr="004E48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8505" w:type="dxa"/>
          </w:tcPr>
          <w:p w:rsidR="004738DE" w:rsidRPr="004E48E7" w:rsidRDefault="004E48E7" w:rsidP="004E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 xml:space="preserve">Собственная пластинка или мышечная пластинка слизистой оболочки, </w:t>
            </w:r>
            <w:proofErr w:type="spellStart"/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>подслизистый</w:t>
            </w:r>
            <w:proofErr w:type="spellEnd"/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 xml:space="preserve"> слой</w:t>
            </w:r>
            <w:r w:rsidR="00E87867" w:rsidRPr="004E48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Т1а</w:t>
            </w:r>
          </w:p>
        </w:tc>
        <w:tc>
          <w:tcPr>
            <w:tcW w:w="8505" w:type="dxa"/>
          </w:tcPr>
          <w:p w:rsidR="004738DE" w:rsidRPr="004E48E7" w:rsidRDefault="004E48E7" w:rsidP="004E4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>Собственная пластинка или мышечная пластинка слизистой оболочки</w:t>
            </w:r>
            <w:r w:rsidR="00E87867" w:rsidRPr="004E48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Т1б</w:t>
            </w:r>
          </w:p>
        </w:tc>
        <w:tc>
          <w:tcPr>
            <w:tcW w:w="8505" w:type="dxa"/>
          </w:tcPr>
          <w:p w:rsidR="004738DE" w:rsidRPr="004E48E7" w:rsidRDefault="004E48E7" w:rsidP="004E4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>Подслизистый</w:t>
            </w:r>
            <w:proofErr w:type="spellEnd"/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 xml:space="preserve"> слой</w:t>
            </w:r>
            <w:r w:rsidR="00E87867" w:rsidRPr="004E48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</w:tcPr>
          <w:p w:rsidR="004738DE" w:rsidRPr="004E48E7" w:rsidRDefault="004E48E7" w:rsidP="004E4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>Мышечный слой</w:t>
            </w:r>
            <w:r w:rsidR="00E87867" w:rsidRPr="004E48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8505" w:type="dxa"/>
          </w:tcPr>
          <w:p w:rsidR="004738DE" w:rsidRPr="004E48E7" w:rsidRDefault="004E48E7" w:rsidP="004E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>Субсероза</w:t>
            </w:r>
            <w:proofErr w:type="spellEnd"/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 xml:space="preserve"> без инвазии в висцеральную брюшину или прилежащие структуры; также к опухолям этой группы относятся опухоли с инвазией желудочно-ободочной и желудочно-печеночной связки, большого и малого сальников без поражения висцеральной брюшины</w:t>
            </w:r>
            <w:r w:rsidR="00E87867" w:rsidRPr="004E48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</w:tcPr>
          <w:p w:rsidR="004738DE" w:rsidRPr="004E48E7" w:rsidRDefault="004E48E7" w:rsidP="004E4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>Серозная оболочка (висцеральная брюшина) или соседние структуры</w:t>
            </w:r>
            <w:r w:rsidR="00E87867" w:rsidRPr="004E48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Т4а</w:t>
            </w:r>
          </w:p>
        </w:tc>
        <w:tc>
          <w:tcPr>
            <w:tcW w:w="8505" w:type="dxa"/>
          </w:tcPr>
          <w:p w:rsidR="004738DE" w:rsidRPr="004E48E7" w:rsidRDefault="004E48E7" w:rsidP="004E4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>Серозная оболочка (висцеральная брюшина)</w:t>
            </w:r>
            <w:r w:rsidR="00E87867" w:rsidRPr="004E48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Т4б</w:t>
            </w:r>
          </w:p>
        </w:tc>
        <w:tc>
          <w:tcPr>
            <w:tcW w:w="8505" w:type="dxa"/>
          </w:tcPr>
          <w:p w:rsidR="004738DE" w:rsidRPr="004E48E7" w:rsidRDefault="004E48E7" w:rsidP="004E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>Соседние структуры, такие как селезенка, поперечная ободочная кишка, печень,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 xml:space="preserve">диафрагма, поджелудочная железа, передняя брюшная стенка, надпочечник, почка, тонкая кишка, </w:t>
            </w:r>
            <w:proofErr w:type="spellStart"/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>забрюшинное</w:t>
            </w:r>
            <w:proofErr w:type="spellEnd"/>
            <w:r w:rsidRPr="004E48E7">
              <w:rPr>
                <w:rFonts w:ascii="Times New Roman" w:eastAsiaTheme="minorHAnsi" w:hAnsi="Times New Roman"/>
                <w:sz w:val="28"/>
                <w:szCs w:val="28"/>
              </w:rPr>
              <w:t xml:space="preserve"> пространство.</w:t>
            </w:r>
            <w:proofErr w:type="gramEnd"/>
          </w:p>
        </w:tc>
      </w:tr>
      <w:tr w:rsidR="004738DE" w:rsidRPr="00E06F22" w:rsidTr="00FB7D6B">
        <w:tc>
          <w:tcPr>
            <w:tcW w:w="9464" w:type="dxa"/>
            <w:gridSpan w:val="2"/>
            <w:vAlign w:val="center"/>
          </w:tcPr>
          <w:p w:rsidR="004738DE" w:rsidRPr="0035335D" w:rsidRDefault="004738DE" w:rsidP="00FB7D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5" w:type="dxa"/>
          </w:tcPr>
          <w:p w:rsidR="004738DE" w:rsidRPr="00E06F22" w:rsidRDefault="00A670EC" w:rsidP="00A67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0EC">
              <w:rPr>
                <w:rFonts w:ascii="Times New Roman" w:hAnsi="Times New Roman"/>
                <w:sz w:val="28"/>
                <w:szCs w:val="28"/>
              </w:rPr>
              <w:t>Региональные лимфатические узлы не могут быть оценены.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505" w:type="dxa"/>
          </w:tcPr>
          <w:p w:rsidR="004738DE" w:rsidRPr="00E06F22" w:rsidRDefault="00A670EC" w:rsidP="00A67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670EC">
              <w:rPr>
                <w:rFonts w:ascii="Times New Roman" w:hAnsi="Times New Roman"/>
                <w:sz w:val="28"/>
                <w:szCs w:val="28"/>
              </w:rPr>
              <w:t xml:space="preserve">тсутствуют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670EC">
              <w:rPr>
                <w:rFonts w:ascii="Times New Roman" w:hAnsi="Times New Roman"/>
                <w:sz w:val="28"/>
                <w:szCs w:val="28"/>
              </w:rPr>
              <w:t>етастазы</w:t>
            </w:r>
            <w:r w:rsidR="007B676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A670EC">
              <w:rPr>
                <w:rFonts w:ascii="Times New Roman" w:hAnsi="Times New Roman"/>
                <w:sz w:val="28"/>
                <w:szCs w:val="28"/>
              </w:rPr>
              <w:t xml:space="preserve"> региональных лимфатических узл</w:t>
            </w:r>
            <w:r>
              <w:rPr>
                <w:rFonts w:ascii="Times New Roman" w:hAnsi="Times New Roman"/>
                <w:sz w:val="28"/>
                <w:szCs w:val="28"/>
              </w:rPr>
              <w:t>ах.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8505" w:type="dxa"/>
          </w:tcPr>
          <w:p w:rsidR="004738DE" w:rsidRPr="00E06F22" w:rsidRDefault="00A670EC" w:rsidP="00FB7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0EC">
              <w:rPr>
                <w:rFonts w:ascii="Times New Roman" w:hAnsi="Times New Roman"/>
                <w:sz w:val="28"/>
                <w:szCs w:val="28"/>
              </w:rPr>
              <w:t>Метастазы в 1 - 2 региональных лимфатических узлах.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N2</w:t>
            </w:r>
          </w:p>
        </w:tc>
        <w:tc>
          <w:tcPr>
            <w:tcW w:w="8505" w:type="dxa"/>
          </w:tcPr>
          <w:p w:rsidR="004738DE" w:rsidRPr="00E06F22" w:rsidRDefault="00A670EC" w:rsidP="00A67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0EC">
              <w:rPr>
                <w:rFonts w:ascii="Times New Roman" w:hAnsi="Times New Roman"/>
                <w:sz w:val="28"/>
                <w:szCs w:val="28"/>
              </w:rPr>
              <w:t xml:space="preserve">Метастазы в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670E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670EC">
              <w:rPr>
                <w:rFonts w:ascii="Times New Roman" w:hAnsi="Times New Roman"/>
                <w:sz w:val="28"/>
                <w:szCs w:val="28"/>
              </w:rPr>
              <w:t xml:space="preserve"> региональных лимфатических узлах.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N3</w:t>
            </w:r>
          </w:p>
        </w:tc>
        <w:tc>
          <w:tcPr>
            <w:tcW w:w="8505" w:type="dxa"/>
          </w:tcPr>
          <w:p w:rsidR="004738DE" w:rsidRPr="00E06F22" w:rsidRDefault="00A670EC" w:rsidP="00FB7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0EC">
              <w:rPr>
                <w:rFonts w:ascii="Times New Roman" w:hAnsi="Times New Roman"/>
                <w:sz w:val="28"/>
                <w:szCs w:val="28"/>
              </w:rPr>
              <w:t>Метастазы в семи или более регионарных лимфатических узлах.</w:t>
            </w:r>
          </w:p>
        </w:tc>
      </w:tr>
      <w:tr w:rsidR="00DC0F3A" w:rsidRPr="00E06F22" w:rsidTr="00FB7D6B">
        <w:tc>
          <w:tcPr>
            <w:tcW w:w="959" w:type="dxa"/>
            <w:vAlign w:val="center"/>
          </w:tcPr>
          <w:p w:rsidR="00DC0F3A" w:rsidRPr="00E06F22" w:rsidRDefault="00DC0F3A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N3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05" w:type="dxa"/>
          </w:tcPr>
          <w:p w:rsidR="00DC0F3A" w:rsidRPr="00AD542C" w:rsidRDefault="00A670EC" w:rsidP="00A67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0EC">
              <w:rPr>
                <w:rFonts w:ascii="Times New Roman" w:hAnsi="Times New Roman"/>
                <w:sz w:val="28"/>
                <w:szCs w:val="28"/>
              </w:rPr>
              <w:t xml:space="preserve">Метастазы в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670E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670EC">
              <w:rPr>
                <w:rFonts w:ascii="Times New Roman" w:hAnsi="Times New Roman"/>
                <w:sz w:val="28"/>
                <w:szCs w:val="28"/>
              </w:rPr>
              <w:t xml:space="preserve"> региональных лимфатических узлах.</w:t>
            </w:r>
          </w:p>
        </w:tc>
      </w:tr>
      <w:tr w:rsidR="00DC0F3A" w:rsidRPr="00E06F22" w:rsidTr="00FB7D6B">
        <w:tc>
          <w:tcPr>
            <w:tcW w:w="959" w:type="dxa"/>
            <w:vAlign w:val="center"/>
          </w:tcPr>
          <w:p w:rsidR="00DC0F3A" w:rsidRPr="00E06F22" w:rsidRDefault="00DC0F3A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N3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05" w:type="dxa"/>
          </w:tcPr>
          <w:p w:rsidR="00DC0F3A" w:rsidRPr="00AD542C" w:rsidRDefault="00A670EC" w:rsidP="00A67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0EC">
              <w:rPr>
                <w:rFonts w:ascii="Times New Roman" w:hAnsi="Times New Roman"/>
                <w:sz w:val="28"/>
                <w:szCs w:val="28"/>
              </w:rPr>
              <w:t xml:space="preserve">Метастазы в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A67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более </w:t>
            </w:r>
            <w:r w:rsidRPr="00A670EC">
              <w:rPr>
                <w:rFonts w:ascii="Times New Roman" w:hAnsi="Times New Roman"/>
                <w:sz w:val="28"/>
                <w:szCs w:val="28"/>
              </w:rPr>
              <w:t>региональных лимфатических узлах.</w:t>
            </w:r>
          </w:p>
        </w:tc>
      </w:tr>
      <w:tr w:rsidR="004738DE" w:rsidRPr="00E06F22" w:rsidTr="00FB7D6B">
        <w:tc>
          <w:tcPr>
            <w:tcW w:w="9464" w:type="dxa"/>
            <w:gridSpan w:val="2"/>
          </w:tcPr>
          <w:p w:rsidR="004738DE" w:rsidRPr="0035335D" w:rsidRDefault="004738DE" w:rsidP="00FB7D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8505" w:type="dxa"/>
          </w:tcPr>
          <w:p w:rsidR="004738DE" w:rsidRPr="00E06F22" w:rsidRDefault="004738DE" w:rsidP="00FB7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отдаленных метастазов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38DE" w:rsidRPr="00E06F22" w:rsidTr="00FB7D6B">
        <w:tc>
          <w:tcPr>
            <w:tcW w:w="959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</w:tcPr>
          <w:p w:rsidR="004738DE" w:rsidRPr="00E06F22" w:rsidRDefault="004738DE" w:rsidP="00FB7D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Наличие отдаленных метастазов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738DE" w:rsidRDefault="004738DE" w:rsidP="004738DE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DC0F3A" w:rsidRPr="0004790C" w:rsidRDefault="00DC0F3A" w:rsidP="004738DE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4738DE" w:rsidRDefault="004738DE" w:rsidP="004738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669">
        <w:rPr>
          <w:rFonts w:ascii="Times New Roman" w:hAnsi="Times New Roman"/>
          <w:b/>
          <w:sz w:val="28"/>
          <w:szCs w:val="28"/>
        </w:rPr>
        <w:t xml:space="preserve">Классификация </w:t>
      </w:r>
      <w:r w:rsidR="00CC28EC">
        <w:rPr>
          <w:rFonts w:ascii="Times New Roman" w:hAnsi="Times New Roman"/>
          <w:b/>
          <w:sz w:val="28"/>
          <w:szCs w:val="28"/>
        </w:rPr>
        <w:t>рака</w:t>
      </w:r>
      <w:r>
        <w:rPr>
          <w:rFonts w:ascii="Times New Roman" w:hAnsi="Times New Roman"/>
          <w:b/>
          <w:sz w:val="28"/>
          <w:szCs w:val="28"/>
        </w:rPr>
        <w:t xml:space="preserve"> желудка </w:t>
      </w:r>
      <w:r w:rsidRPr="00706669">
        <w:rPr>
          <w:rFonts w:ascii="Times New Roman" w:hAnsi="Times New Roman"/>
          <w:b/>
          <w:sz w:val="28"/>
          <w:szCs w:val="28"/>
        </w:rPr>
        <w:t>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6"/>
        <w:gridCol w:w="2366"/>
        <w:gridCol w:w="2366"/>
        <w:gridCol w:w="2366"/>
      </w:tblGrid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4738DE" w:rsidRPr="00E06F22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IA</w:t>
            </w:r>
          </w:p>
        </w:tc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IB</w:t>
            </w:r>
          </w:p>
        </w:tc>
        <w:tc>
          <w:tcPr>
            <w:tcW w:w="2366" w:type="dxa"/>
          </w:tcPr>
          <w:p w:rsidR="004738DE" w:rsidRPr="00E06F22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</w:tcPr>
          <w:p w:rsidR="004738DE" w:rsidRPr="00E06F22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66" w:type="dxa"/>
          </w:tcPr>
          <w:p w:rsidR="004738DE" w:rsidRPr="00E06F22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IIA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4738DE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66" w:type="dxa"/>
            <w:vAlign w:val="center"/>
          </w:tcPr>
          <w:p w:rsidR="004738DE" w:rsidRPr="00E06F22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4738DE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66" w:type="dxa"/>
            <w:vAlign w:val="center"/>
          </w:tcPr>
          <w:p w:rsidR="004738DE" w:rsidRPr="00E06F22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IIB</w:t>
            </w:r>
          </w:p>
        </w:tc>
        <w:tc>
          <w:tcPr>
            <w:tcW w:w="2366" w:type="dxa"/>
            <w:vAlign w:val="center"/>
          </w:tcPr>
          <w:p w:rsidR="004738DE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Т4а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4738DE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4738DE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4738DE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IIIA</w:t>
            </w:r>
          </w:p>
        </w:tc>
        <w:tc>
          <w:tcPr>
            <w:tcW w:w="2366" w:type="dxa"/>
            <w:vAlign w:val="center"/>
          </w:tcPr>
          <w:p w:rsidR="004738DE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Т4а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4738DE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4738DE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66" w:type="dxa"/>
            <w:vAlign w:val="center"/>
          </w:tcPr>
          <w:p w:rsidR="004738DE" w:rsidRPr="00E06F22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IIIB</w:t>
            </w:r>
          </w:p>
        </w:tc>
        <w:tc>
          <w:tcPr>
            <w:tcW w:w="2366" w:type="dxa"/>
            <w:vAlign w:val="center"/>
          </w:tcPr>
          <w:p w:rsidR="004738DE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Т4б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4738DE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Т4б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4738DE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Т4а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4738DE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7065BB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366" w:type="dxa"/>
            <w:vAlign w:val="center"/>
          </w:tcPr>
          <w:p w:rsidR="004738DE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Т4б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473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4738DE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Т4б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4738DE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Т4а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vAlign w:val="center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4738DE" w:rsidRPr="00E06F22" w:rsidTr="004738DE">
        <w:trPr>
          <w:trHeight w:val="322"/>
        </w:trPr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66" w:type="dxa"/>
          </w:tcPr>
          <w:p w:rsidR="004738DE" w:rsidRPr="00E06F22" w:rsidRDefault="004738DE" w:rsidP="00FB7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BC7307" w:rsidRPr="004E48E7" w:rsidRDefault="00BC7307">
      <w:pPr>
        <w:rPr>
          <w:lang w:val="en-US"/>
        </w:rPr>
      </w:pPr>
    </w:p>
    <w:sectPr w:rsidR="00BC7307" w:rsidRPr="004E48E7" w:rsidSect="00BC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8DE"/>
    <w:rsid w:val="000541DA"/>
    <w:rsid w:val="004323DD"/>
    <w:rsid w:val="00454D64"/>
    <w:rsid w:val="004738DE"/>
    <w:rsid w:val="004E48E7"/>
    <w:rsid w:val="006D234E"/>
    <w:rsid w:val="007B6769"/>
    <w:rsid w:val="00A670EC"/>
    <w:rsid w:val="00B57ACA"/>
    <w:rsid w:val="00BC7307"/>
    <w:rsid w:val="00CC28EC"/>
    <w:rsid w:val="00DC0F3A"/>
    <w:rsid w:val="00E87867"/>
    <w:rsid w:val="00F061AC"/>
    <w:rsid w:val="00F9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11</cp:revision>
  <dcterms:created xsi:type="dcterms:W3CDTF">2017-07-01T10:31:00Z</dcterms:created>
  <dcterms:modified xsi:type="dcterms:W3CDTF">2017-07-07T06:05:00Z</dcterms:modified>
</cp:coreProperties>
</file>