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7B" w:rsidRPr="0035335D" w:rsidRDefault="000B227B" w:rsidP="000B227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5335D">
        <w:rPr>
          <w:rFonts w:ascii="Times New Roman" w:hAnsi="Times New Roman"/>
          <w:b/>
          <w:sz w:val="28"/>
          <w:szCs w:val="28"/>
        </w:rPr>
        <w:t xml:space="preserve">Классификация </w:t>
      </w:r>
      <w:r>
        <w:rPr>
          <w:rFonts w:ascii="Times New Roman" w:hAnsi="Times New Roman"/>
          <w:b/>
          <w:sz w:val="28"/>
          <w:szCs w:val="28"/>
        </w:rPr>
        <w:t>рака кожи</w:t>
      </w:r>
      <w:r w:rsidRPr="0035335D">
        <w:rPr>
          <w:rFonts w:ascii="Times New Roman" w:hAnsi="Times New Roman"/>
          <w:b/>
          <w:sz w:val="28"/>
          <w:szCs w:val="28"/>
        </w:rPr>
        <w:t xml:space="preserve"> по системе TNM </w:t>
      </w:r>
      <w:r>
        <w:rPr>
          <w:rFonts w:ascii="Times New Roman" w:hAnsi="Times New Roman"/>
          <w:b/>
          <w:sz w:val="28"/>
          <w:szCs w:val="28"/>
        </w:rPr>
        <w:t>(7-е издание 2010г.)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"/>
        <w:gridCol w:w="8505"/>
      </w:tblGrid>
      <w:tr w:rsidR="000B227B" w:rsidRPr="00E06F22" w:rsidTr="00C069EC">
        <w:tc>
          <w:tcPr>
            <w:tcW w:w="9465" w:type="dxa"/>
            <w:gridSpan w:val="2"/>
          </w:tcPr>
          <w:p w:rsidR="000B227B" w:rsidRPr="0035335D" w:rsidRDefault="000B227B" w:rsidP="00C069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335D">
              <w:rPr>
                <w:rFonts w:ascii="Times New Roman" w:hAnsi="Times New Roman"/>
                <w:b/>
                <w:i/>
                <w:sz w:val="28"/>
                <w:szCs w:val="28"/>
              </w:rPr>
              <w:t>Критерий</w:t>
            </w:r>
            <w:proofErr w:type="gramStart"/>
            <w:r w:rsidRPr="00353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</w:t>
            </w:r>
            <w:proofErr w:type="gramEnd"/>
          </w:p>
        </w:tc>
      </w:tr>
      <w:tr w:rsidR="000B227B" w:rsidRPr="00E06F22" w:rsidTr="00C069EC"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0B227B" w:rsidRPr="00E06F22" w:rsidRDefault="000B227B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proofErr w:type="gramEnd"/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0B227B" w:rsidRPr="00E06F22" w:rsidRDefault="000B227B" w:rsidP="00C069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Недостаточно данн</w:t>
            </w:r>
            <w:r>
              <w:rPr>
                <w:rFonts w:ascii="Times New Roman" w:hAnsi="Times New Roman"/>
                <w:sz w:val="28"/>
                <w:szCs w:val="28"/>
              </w:rPr>
              <w:t>ых для оценки первичной опухоли.</w:t>
            </w:r>
          </w:p>
        </w:tc>
      </w:tr>
      <w:tr w:rsidR="000B227B" w:rsidRPr="00E06F22" w:rsidTr="00C069EC"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0B227B" w:rsidRPr="00E06F22" w:rsidRDefault="000B227B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ТО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0B227B" w:rsidRPr="00E06F22" w:rsidRDefault="000B227B" w:rsidP="00C069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Первичная опухоль не определяется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B227B" w:rsidRPr="00E06F22" w:rsidTr="00C069EC"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0B227B" w:rsidRPr="000B227B" w:rsidRDefault="000B227B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0B227B" w:rsidRPr="000B227B" w:rsidRDefault="000B227B" w:rsidP="00C069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Карцинома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 situ.</w:t>
            </w:r>
          </w:p>
        </w:tc>
      </w:tr>
      <w:tr w:rsidR="000B227B" w:rsidRPr="00E06F22" w:rsidTr="00C069EC">
        <w:tc>
          <w:tcPr>
            <w:tcW w:w="960" w:type="dxa"/>
            <w:vAlign w:val="center"/>
          </w:tcPr>
          <w:p w:rsidR="000B227B" w:rsidRPr="00E06F22" w:rsidRDefault="000B227B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T1</w:t>
            </w:r>
          </w:p>
        </w:tc>
        <w:tc>
          <w:tcPr>
            <w:tcW w:w="8505" w:type="dxa"/>
          </w:tcPr>
          <w:p w:rsidR="000B227B" w:rsidRPr="00E06F22" w:rsidRDefault="000B227B" w:rsidP="000B22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Опухоль </w:t>
            </w:r>
            <w:r w:rsidRPr="00DB1141">
              <w:rPr>
                <w:rFonts w:ascii="Times New Roman" w:hAnsi="Times New Roman"/>
                <w:sz w:val="28"/>
                <w:szCs w:val="28"/>
              </w:rPr>
              <w:t>≤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см в наибольшем измерении.</w:t>
            </w:r>
          </w:p>
        </w:tc>
      </w:tr>
      <w:tr w:rsidR="000B227B" w:rsidRPr="00E06F22" w:rsidTr="00C069EC">
        <w:tc>
          <w:tcPr>
            <w:tcW w:w="960" w:type="dxa"/>
            <w:vAlign w:val="center"/>
          </w:tcPr>
          <w:p w:rsidR="000B227B" w:rsidRPr="00E06F22" w:rsidRDefault="000B227B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5" w:type="dxa"/>
          </w:tcPr>
          <w:p w:rsidR="000B227B" w:rsidRPr="00E06F22" w:rsidRDefault="000B227B" w:rsidP="00E35E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Опухоль размер</w:t>
            </w:r>
            <w:r w:rsidR="00E35E0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E35E0B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– 5 см.</w:t>
            </w:r>
          </w:p>
        </w:tc>
      </w:tr>
      <w:tr w:rsidR="000B227B" w:rsidRPr="00E06F22" w:rsidTr="00C069EC">
        <w:tc>
          <w:tcPr>
            <w:tcW w:w="960" w:type="dxa"/>
            <w:vAlign w:val="center"/>
          </w:tcPr>
          <w:p w:rsidR="000B227B" w:rsidRPr="00E06F22" w:rsidRDefault="000B227B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Т3</w:t>
            </w:r>
          </w:p>
        </w:tc>
        <w:tc>
          <w:tcPr>
            <w:tcW w:w="8505" w:type="dxa"/>
          </w:tcPr>
          <w:p w:rsidR="000B227B" w:rsidRPr="00E06F22" w:rsidRDefault="000B227B" w:rsidP="00C069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Опухоль более 5 см в наибольшем измерении.</w:t>
            </w:r>
          </w:p>
        </w:tc>
      </w:tr>
      <w:tr w:rsidR="000B227B" w:rsidRPr="00E06F22" w:rsidTr="00C069EC">
        <w:tc>
          <w:tcPr>
            <w:tcW w:w="960" w:type="dxa"/>
            <w:vAlign w:val="center"/>
          </w:tcPr>
          <w:p w:rsidR="000B227B" w:rsidRPr="00E06F22" w:rsidRDefault="000B227B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505" w:type="dxa"/>
          </w:tcPr>
          <w:p w:rsidR="000B227B" w:rsidRPr="00E06F22" w:rsidRDefault="000B227B" w:rsidP="00C069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Опухоль прорастает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экстрадермальные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ткани (хрящ, мышцы, кость).</w:t>
            </w:r>
          </w:p>
        </w:tc>
      </w:tr>
      <w:tr w:rsidR="000B227B" w:rsidRPr="00E06F22" w:rsidTr="00C069EC">
        <w:tc>
          <w:tcPr>
            <w:tcW w:w="9465" w:type="dxa"/>
            <w:gridSpan w:val="2"/>
            <w:vAlign w:val="center"/>
          </w:tcPr>
          <w:p w:rsidR="000B227B" w:rsidRPr="0035335D" w:rsidRDefault="000B227B" w:rsidP="00C069E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353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Критерий </w:t>
            </w:r>
            <w:r w:rsidRPr="0035335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</w:t>
            </w:r>
          </w:p>
        </w:tc>
      </w:tr>
      <w:tr w:rsidR="000B227B" w:rsidRPr="00E06F22" w:rsidTr="00C069EC">
        <w:tc>
          <w:tcPr>
            <w:tcW w:w="960" w:type="dxa"/>
            <w:vAlign w:val="center"/>
          </w:tcPr>
          <w:p w:rsidR="000B227B" w:rsidRPr="00E06F22" w:rsidRDefault="000B227B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proofErr w:type="gramEnd"/>
            <w:r w:rsidRPr="00E06F22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505" w:type="dxa"/>
          </w:tcPr>
          <w:p w:rsidR="000B227B" w:rsidRPr="00E06F22" w:rsidRDefault="000B227B" w:rsidP="00C069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Недостаточно данных для оценки регионарных лимфатических узлов</w:t>
            </w:r>
            <w:r w:rsidR="00E35E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B227B" w:rsidRPr="00E06F22" w:rsidTr="00C069EC">
        <w:tc>
          <w:tcPr>
            <w:tcW w:w="960" w:type="dxa"/>
            <w:vAlign w:val="center"/>
          </w:tcPr>
          <w:p w:rsidR="000B227B" w:rsidRPr="00E06F22" w:rsidRDefault="000B227B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  <w:tc>
          <w:tcPr>
            <w:tcW w:w="8505" w:type="dxa"/>
          </w:tcPr>
          <w:p w:rsidR="000B227B" w:rsidRPr="00E06F22" w:rsidRDefault="000B227B" w:rsidP="00C069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Нет признаков метастатического поражения регионарных лимфатических узлов</w:t>
            </w:r>
          </w:p>
        </w:tc>
      </w:tr>
      <w:tr w:rsidR="000B227B" w:rsidRPr="00E06F22" w:rsidTr="00C069EC">
        <w:tc>
          <w:tcPr>
            <w:tcW w:w="960" w:type="dxa"/>
            <w:vAlign w:val="center"/>
          </w:tcPr>
          <w:p w:rsidR="000B227B" w:rsidRPr="00E06F22" w:rsidRDefault="000B227B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N1</w:t>
            </w:r>
          </w:p>
        </w:tc>
        <w:tc>
          <w:tcPr>
            <w:tcW w:w="8505" w:type="dxa"/>
          </w:tcPr>
          <w:p w:rsidR="000B227B" w:rsidRPr="00E06F22" w:rsidRDefault="000B227B" w:rsidP="00C069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Метастазы в регионарных лимфатических узлах</w:t>
            </w:r>
            <w:r w:rsidRPr="009961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B227B" w:rsidRPr="00E06F22" w:rsidTr="00C069EC">
        <w:tc>
          <w:tcPr>
            <w:tcW w:w="9465" w:type="dxa"/>
            <w:gridSpan w:val="2"/>
          </w:tcPr>
          <w:p w:rsidR="000B227B" w:rsidRPr="0035335D" w:rsidRDefault="000B227B" w:rsidP="00C069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353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Критерий </w:t>
            </w:r>
            <w:r w:rsidRPr="0035335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M</w:t>
            </w:r>
          </w:p>
        </w:tc>
      </w:tr>
      <w:tr w:rsidR="000B227B" w:rsidRPr="00E06F22" w:rsidTr="00C069EC">
        <w:tc>
          <w:tcPr>
            <w:tcW w:w="960" w:type="dxa"/>
            <w:vAlign w:val="center"/>
          </w:tcPr>
          <w:p w:rsidR="000B227B" w:rsidRPr="00E06F22" w:rsidRDefault="000B227B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F22">
              <w:rPr>
                <w:rFonts w:ascii="Times New Roman" w:hAnsi="Times New Roman"/>
                <w:sz w:val="28"/>
                <w:szCs w:val="28"/>
              </w:rPr>
              <w:t>Mx</w:t>
            </w:r>
            <w:proofErr w:type="spellEnd"/>
          </w:p>
        </w:tc>
        <w:tc>
          <w:tcPr>
            <w:tcW w:w="8505" w:type="dxa"/>
          </w:tcPr>
          <w:p w:rsidR="000B227B" w:rsidRPr="00E06F22" w:rsidRDefault="000B227B" w:rsidP="00C069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Недостаточно данных для определения отдаленных метастазов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B227B" w:rsidRPr="00E06F22" w:rsidTr="00C069EC">
        <w:tc>
          <w:tcPr>
            <w:tcW w:w="960" w:type="dxa"/>
            <w:vAlign w:val="center"/>
          </w:tcPr>
          <w:p w:rsidR="000B227B" w:rsidRPr="00E06F22" w:rsidRDefault="000B227B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8505" w:type="dxa"/>
          </w:tcPr>
          <w:p w:rsidR="000B227B" w:rsidRPr="00E06F22" w:rsidRDefault="000B227B" w:rsidP="00C069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Нет признаков отдаленных метастазов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B227B" w:rsidRPr="00E06F22" w:rsidTr="00C069EC">
        <w:tc>
          <w:tcPr>
            <w:tcW w:w="960" w:type="dxa"/>
            <w:vAlign w:val="center"/>
          </w:tcPr>
          <w:p w:rsidR="000B227B" w:rsidRPr="00E06F22" w:rsidRDefault="000B227B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5" w:type="dxa"/>
          </w:tcPr>
          <w:p w:rsidR="000B227B" w:rsidRPr="00E06F22" w:rsidRDefault="000B227B" w:rsidP="00C069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Наличие отдаленных метастазов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B227B" w:rsidRDefault="000B227B" w:rsidP="000B227B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0B227B" w:rsidRDefault="000B227B" w:rsidP="000B227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669">
        <w:rPr>
          <w:rFonts w:ascii="Times New Roman" w:hAnsi="Times New Roman"/>
          <w:b/>
          <w:sz w:val="28"/>
          <w:szCs w:val="28"/>
        </w:rPr>
        <w:t xml:space="preserve">Классификация </w:t>
      </w:r>
      <w:r>
        <w:rPr>
          <w:rFonts w:ascii="Times New Roman" w:hAnsi="Times New Roman"/>
          <w:b/>
          <w:sz w:val="28"/>
          <w:szCs w:val="28"/>
        </w:rPr>
        <w:t>рака кожи</w:t>
      </w:r>
      <w:r w:rsidRPr="00706669">
        <w:rPr>
          <w:rFonts w:ascii="Times New Roman" w:hAnsi="Times New Roman"/>
          <w:b/>
          <w:sz w:val="28"/>
          <w:szCs w:val="28"/>
        </w:rPr>
        <w:t xml:space="preserve"> по стадиям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0B227B" w:rsidRPr="00E06F22" w:rsidTr="00C069EC">
        <w:tc>
          <w:tcPr>
            <w:tcW w:w="2392" w:type="dxa"/>
          </w:tcPr>
          <w:p w:rsidR="000B227B" w:rsidRPr="00E06F22" w:rsidRDefault="000B227B" w:rsidP="00C06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Стадия</w:t>
            </w:r>
          </w:p>
        </w:tc>
        <w:tc>
          <w:tcPr>
            <w:tcW w:w="2393" w:type="dxa"/>
          </w:tcPr>
          <w:p w:rsidR="000B227B" w:rsidRPr="00E06F22" w:rsidRDefault="000B227B" w:rsidP="00C06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T</w:t>
            </w:r>
          </w:p>
        </w:tc>
        <w:tc>
          <w:tcPr>
            <w:tcW w:w="2393" w:type="dxa"/>
          </w:tcPr>
          <w:p w:rsidR="000B227B" w:rsidRPr="00E06F22" w:rsidRDefault="000B227B" w:rsidP="00C06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N</w:t>
            </w:r>
          </w:p>
        </w:tc>
        <w:tc>
          <w:tcPr>
            <w:tcW w:w="2393" w:type="dxa"/>
          </w:tcPr>
          <w:p w:rsidR="000B227B" w:rsidRPr="00E06F22" w:rsidRDefault="000B227B" w:rsidP="00C06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M</w:t>
            </w:r>
          </w:p>
        </w:tc>
      </w:tr>
      <w:tr w:rsidR="000B227B" w:rsidRPr="00E06F22" w:rsidTr="00C069EC">
        <w:tc>
          <w:tcPr>
            <w:tcW w:w="2392" w:type="dxa"/>
          </w:tcPr>
          <w:p w:rsidR="000B227B" w:rsidRPr="000B227B" w:rsidRDefault="000B227B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2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0B227B" w:rsidRPr="00E06F22" w:rsidRDefault="000B227B" w:rsidP="00C06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</w:p>
        </w:tc>
        <w:tc>
          <w:tcPr>
            <w:tcW w:w="2393" w:type="dxa"/>
          </w:tcPr>
          <w:p w:rsidR="000B227B" w:rsidRPr="00E06F22" w:rsidRDefault="000B227B" w:rsidP="00C06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  <w:tc>
          <w:tcPr>
            <w:tcW w:w="2393" w:type="dxa"/>
          </w:tcPr>
          <w:p w:rsidR="000B227B" w:rsidRPr="00E06F22" w:rsidRDefault="000B227B" w:rsidP="00C06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0B227B" w:rsidRPr="00E06F22" w:rsidTr="00C069EC">
        <w:tc>
          <w:tcPr>
            <w:tcW w:w="2392" w:type="dxa"/>
          </w:tcPr>
          <w:p w:rsidR="000B227B" w:rsidRPr="009961B7" w:rsidRDefault="000B227B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93" w:type="dxa"/>
          </w:tcPr>
          <w:p w:rsidR="000B227B" w:rsidRPr="00E06F22" w:rsidRDefault="000B227B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T1</w:t>
            </w:r>
          </w:p>
        </w:tc>
        <w:tc>
          <w:tcPr>
            <w:tcW w:w="2393" w:type="dxa"/>
          </w:tcPr>
          <w:p w:rsidR="000B227B" w:rsidRPr="00E06F22" w:rsidRDefault="000B227B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  <w:tc>
          <w:tcPr>
            <w:tcW w:w="2393" w:type="dxa"/>
          </w:tcPr>
          <w:p w:rsidR="000B227B" w:rsidRPr="00E06F22" w:rsidRDefault="000B227B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0B227B" w:rsidRPr="00E06F22" w:rsidTr="00C069EC">
        <w:tc>
          <w:tcPr>
            <w:tcW w:w="2392" w:type="dxa"/>
          </w:tcPr>
          <w:p w:rsidR="000B227B" w:rsidRPr="009961B7" w:rsidRDefault="000B227B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93" w:type="dxa"/>
          </w:tcPr>
          <w:p w:rsidR="000B227B" w:rsidRPr="00E06F22" w:rsidRDefault="000B227B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B227B" w:rsidRPr="00E06F22" w:rsidRDefault="000B227B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  <w:tc>
          <w:tcPr>
            <w:tcW w:w="2393" w:type="dxa"/>
          </w:tcPr>
          <w:p w:rsidR="000B227B" w:rsidRPr="00E06F22" w:rsidRDefault="000B227B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0B227B" w:rsidRPr="00E06F22" w:rsidTr="00C069EC">
        <w:tc>
          <w:tcPr>
            <w:tcW w:w="2392" w:type="dxa"/>
          </w:tcPr>
          <w:p w:rsidR="000B227B" w:rsidRPr="00E06F22" w:rsidRDefault="000B227B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0B227B" w:rsidRPr="00E06F22" w:rsidRDefault="000B227B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T3</w:t>
            </w:r>
          </w:p>
        </w:tc>
        <w:tc>
          <w:tcPr>
            <w:tcW w:w="2393" w:type="dxa"/>
          </w:tcPr>
          <w:p w:rsidR="000B227B" w:rsidRPr="00E06F22" w:rsidRDefault="000B227B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0B227B" w:rsidRPr="00E06F22" w:rsidRDefault="000B227B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0B227B" w:rsidRPr="00E06F22" w:rsidTr="00C069EC">
        <w:tc>
          <w:tcPr>
            <w:tcW w:w="2392" w:type="dxa"/>
          </w:tcPr>
          <w:p w:rsidR="000B227B" w:rsidRPr="00E06F22" w:rsidRDefault="000B227B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93" w:type="dxa"/>
          </w:tcPr>
          <w:p w:rsidR="000B227B" w:rsidRPr="00E06F22" w:rsidRDefault="000B227B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393" w:type="dxa"/>
          </w:tcPr>
          <w:p w:rsidR="000B227B" w:rsidRPr="00E06F22" w:rsidRDefault="000B227B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0B227B" w:rsidRPr="00E06F22" w:rsidRDefault="000B227B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0B227B" w:rsidRPr="00E06F22" w:rsidTr="00C069EC">
        <w:tc>
          <w:tcPr>
            <w:tcW w:w="2392" w:type="dxa"/>
          </w:tcPr>
          <w:p w:rsidR="000B227B" w:rsidRPr="00E06F22" w:rsidRDefault="000B227B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0B227B" w:rsidRPr="00E06F22" w:rsidRDefault="000B227B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  <w:tc>
          <w:tcPr>
            <w:tcW w:w="2393" w:type="dxa"/>
          </w:tcPr>
          <w:p w:rsidR="000B227B" w:rsidRPr="00E06F22" w:rsidRDefault="000B227B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B227B" w:rsidRPr="00E06F22" w:rsidRDefault="000B227B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gramEnd"/>
          </w:p>
        </w:tc>
      </w:tr>
      <w:tr w:rsidR="000B227B" w:rsidRPr="00E06F22" w:rsidTr="00C069EC">
        <w:tc>
          <w:tcPr>
            <w:tcW w:w="2392" w:type="dxa"/>
          </w:tcPr>
          <w:p w:rsidR="000B227B" w:rsidRPr="00E06F22" w:rsidRDefault="000B227B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93" w:type="dxa"/>
          </w:tcPr>
          <w:p w:rsidR="000B227B" w:rsidRPr="00E06F22" w:rsidRDefault="000B227B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  <w:tc>
          <w:tcPr>
            <w:tcW w:w="2393" w:type="dxa"/>
          </w:tcPr>
          <w:p w:rsidR="000B227B" w:rsidRPr="00E06F22" w:rsidRDefault="000B227B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  <w:tc>
          <w:tcPr>
            <w:tcW w:w="2393" w:type="dxa"/>
          </w:tcPr>
          <w:p w:rsidR="000B227B" w:rsidRDefault="000B227B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</w:tbl>
    <w:p w:rsidR="00EB1E4E" w:rsidRDefault="00EB1E4E"/>
    <w:sectPr w:rsidR="00EB1E4E" w:rsidSect="00EB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27B"/>
    <w:rsid w:val="000B227B"/>
    <w:rsid w:val="00620007"/>
    <w:rsid w:val="00E35E0B"/>
    <w:rsid w:val="00EB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753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3</cp:revision>
  <dcterms:created xsi:type="dcterms:W3CDTF">2017-07-02T10:22:00Z</dcterms:created>
  <dcterms:modified xsi:type="dcterms:W3CDTF">2017-07-03T13:48:00Z</dcterms:modified>
</cp:coreProperties>
</file>